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13A81B2C" w:rsidR="00AF2D97" w:rsidRDefault="008C21EF" w:rsidP="00352EA2">
      <w:pPr>
        <w:ind w:left="-567" w:right="-241"/>
        <w:outlineLvl w:val="0"/>
        <w:rPr>
          <w:color w:val="auto"/>
          <w:lang w:val="en-GB"/>
        </w:rPr>
      </w:pPr>
      <w:r w:rsidRPr="008C21EF">
        <w:rPr>
          <w:color w:val="auto"/>
          <w:lang w:val="en-GB"/>
        </w:rPr>
        <w:t>Press release</w:t>
      </w:r>
      <w:r w:rsidR="00AF2D97" w:rsidRPr="00DE69EC">
        <w:rPr>
          <w:color w:val="auto"/>
          <w:lang w:val="en-US"/>
        </w:rPr>
        <w:t xml:space="preserve"> </w:t>
      </w:r>
      <w:r w:rsidR="005F49CA">
        <w:rPr>
          <w:color w:val="auto"/>
          <w:lang w:val="en-GB"/>
        </w:rPr>
        <w:t>2</w:t>
      </w:r>
      <w:r w:rsidR="0079077E">
        <w:rPr>
          <w:color w:val="auto"/>
          <w:lang w:val="en-GB"/>
        </w:rPr>
        <w:t>5</w:t>
      </w:r>
      <w:r w:rsidR="0073603E" w:rsidRPr="00F6073E">
        <w:rPr>
          <w:color w:val="auto"/>
          <w:lang w:val="en-GB"/>
        </w:rPr>
        <w:t>.01.2019</w:t>
      </w:r>
    </w:p>
    <w:p w14:paraId="48C4544F" w14:textId="77777777" w:rsidR="008C21EF" w:rsidRPr="00352EA2" w:rsidRDefault="008C21EF" w:rsidP="00352EA2">
      <w:pPr>
        <w:ind w:left="-567" w:right="-241"/>
        <w:outlineLvl w:val="0"/>
        <w:rPr>
          <w:color w:val="auto"/>
          <w:lang w:val="en-US"/>
        </w:rPr>
      </w:pPr>
    </w:p>
    <w:p w14:paraId="1B7F9231" w14:textId="77777777" w:rsidR="00ED4B4B" w:rsidRDefault="00ED4B4B" w:rsidP="00ED4B4B">
      <w:pPr>
        <w:ind w:left="-567" w:right="-241"/>
        <w:outlineLvl w:val="0"/>
        <w:rPr>
          <w:lang w:val="en-GB"/>
        </w:rPr>
      </w:pPr>
    </w:p>
    <w:p w14:paraId="335596CB" w14:textId="77777777" w:rsidR="00C24E17" w:rsidRPr="00864C83" w:rsidRDefault="00C24E17" w:rsidP="00522C8E">
      <w:pPr>
        <w:ind w:right="-241"/>
        <w:outlineLvl w:val="0"/>
        <w:rPr>
          <w:lang w:val="en-GB"/>
        </w:rPr>
      </w:pPr>
    </w:p>
    <w:p w14:paraId="1B727304" w14:textId="77777777" w:rsidR="00522C8E" w:rsidRPr="008B73C2" w:rsidRDefault="00522C8E" w:rsidP="00522C8E">
      <w:pPr>
        <w:ind w:left="-567" w:right="-241"/>
        <w:outlineLvl w:val="0"/>
        <w:rPr>
          <w:rFonts w:eastAsia="Arial Unicode MS" w:cs="Arial Unicode MS"/>
          <w:bCs/>
          <w:sz w:val="48"/>
          <w:szCs w:val="48"/>
          <w:u w:color="000000"/>
          <w:bdr w:val="nil"/>
          <w:shd w:val="clear" w:color="auto" w:fill="FFFFFF"/>
          <w:lang w:val="en-US"/>
        </w:rPr>
      </w:pPr>
      <w:r w:rsidRPr="008B73C2">
        <w:rPr>
          <w:rFonts w:eastAsia="Arial Unicode MS" w:cs="Arial Unicode MS"/>
          <w:bCs/>
          <w:sz w:val="48"/>
          <w:szCs w:val="48"/>
          <w:u w:color="000000"/>
          <w:bdr w:val="nil"/>
          <w:shd w:val="clear" w:color="auto" w:fill="FFFFFF"/>
          <w:lang w:val="en-US"/>
        </w:rPr>
        <w:t>Alphabetum I</w:t>
      </w:r>
      <w:r>
        <w:rPr>
          <w:rFonts w:eastAsia="Arial Unicode MS" w:cs="Arial Unicode MS"/>
          <w:bCs/>
          <w:sz w:val="48"/>
          <w:szCs w:val="48"/>
          <w:u w:color="000000"/>
          <w:bdr w:val="nil"/>
          <w:shd w:val="clear" w:color="auto" w:fill="FFFFFF"/>
          <w:lang w:val="en-US"/>
        </w:rPr>
        <w:t>:</w:t>
      </w:r>
    </w:p>
    <w:p w14:paraId="08182564" w14:textId="47ADF32E" w:rsidR="00ED4B4B" w:rsidRPr="0079077E" w:rsidRDefault="0079077E" w:rsidP="0079077E">
      <w:pPr>
        <w:ind w:left="-567" w:right="-241"/>
        <w:outlineLvl w:val="0"/>
        <w:rPr>
          <w:rFonts w:eastAsia="Arial Unicode MS" w:cs="Arial Unicode MS"/>
          <w:sz w:val="48"/>
          <w:szCs w:val="48"/>
          <w:u w:color="000000"/>
          <w:bdr w:val="nil"/>
          <w:shd w:val="clear" w:color="auto" w:fill="FFFFFF"/>
          <w:lang w:val="en-US"/>
        </w:rPr>
      </w:pPr>
      <w:r w:rsidRPr="0079077E">
        <w:rPr>
          <w:rFonts w:eastAsia="Arial Unicode MS" w:cs="Arial Unicode MS"/>
          <w:b/>
          <w:bCs/>
          <w:sz w:val="48"/>
          <w:szCs w:val="48"/>
          <w:u w:color="000000"/>
          <w:bdr w:val="nil"/>
          <w:shd w:val="clear" w:color="auto" w:fill="FFFFFF"/>
          <w:lang w:val="en-US"/>
        </w:rPr>
        <w:t>Roussel/Brisset/Duchamp</w:t>
      </w:r>
      <w:r w:rsidR="00ED4B4B" w:rsidRPr="00FD34A6">
        <w:rPr>
          <w:rFonts w:eastAsia="Arial Unicode MS" w:cs="Arial Unicode MS"/>
          <w:b/>
          <w:sz w:val="48"/>
          <w:szCs w:val="48"/>
          <w:u w:color="000000"/>
          <w:bdr w:val="nil"/>
          <w:shd w:val="clear" w:color="auto" w:fill="FFFFFF"/>
          <w:lang w:val="en-GB"/>
        </w:rPr>
        <w:br/>
      </w:r>
      <w:r w:rsidRPr="0079077E">
        <w:rPr>
          <w:rFonts w:eastAsia="Arial Unicode MS" w:cs="Arial Unicode MS"/>
          <w:sz w:val="48"/>
          <w:szCs w:val="48"/>
          <w:u w:color="000000"/>
          <w:bdr w:val="nil"/>
          <w:shd w:val="clear" w:color="auto" w:fill="FFFFFF"/>
          <w:lang w:val="en-US"/>
        </w:rPr>
        <w:t>Engineers Of The Infra-Thin</w:t>
      </w:r>
    </w:p>
    <w:p w14:paraId="2EE32C99" w14:textId="77777777" w:rsidR="008C21EF" w:rsidRDefault="008C21EF" w:rsidP="00AF2D97">
      <w:pPr>
        <w:pStyle w:val="Standaard1"/>
        <w:ind w:left="-567" w:right="-241"/>
        <w:outlineLvl w:val="0"/>
        <w:rPr>
          <w:color w:val="auto"/>
          <w:sz w:val="20"/>
          <w:szCs w:val="20"/>
        </w:rPr>
      </w:pPr>
    </w:p>
    <w:p w14:paraId="48381DEA" w14:textId="77777777" w:rsidR="00C24E17" w:rsidRDefault="00C24E17" w:rsidP="00AF2D97">
      <w:pPr>
        <w:pStyle w:val="Standaard1"/>
        <w:ind w:left="-567" w:right="-241"/>
        <w:outlineLvl w:val="0"/>
        <w:rPr>
          <w:color w:val="auto"/>
          <w:sz w:val="20"/>
          <w:szCs w:val="20"/>
        </w:rPr>
      </w:pPr>
    </w:p>
    <w:p w14:paraId="1C6D9764" w14:textId="77777777" w:rsidR="00C24E17" w:rsidRDefault="00C24E17" w:rsidP="00AF2D97">
      <w:pPr>
        <w:pStyle w:val="Standaard1"/>
        <w:ind w:left="-567" w:right="-241"/>
        <w:outlineLvl w:val="0"/>
        <w:rPr>
          <w:color w:val="auto"/>
          <w:sz w:val="20"/>
          <w:szCs w:val="20"/>
        </w:rPr>
      </w:pPr>
    </w:p>
    <w:p w14:paraId="34C6648D" w14:textId="5DEA8182" w:rsidR="00AF2D97" w:rsidRPr="00EB109C" w:rsidRDefault="00AF2D97" w:rsidP="00AF2D97">
      <w:pPr>
        <w:pStyle w:val="Standaard1"/>
        <w:ind w:left="-567" w:right="-241"/>
        <w:outlineLvl w:val="0"/>
        <w:rPr>
          <w:bCs/>
          <w:color w:val="auto"/>
          <w:sz w:val="20"/>
          <w:szCs w:val="20"/>
        </w:rPr>
      </w:pPr>
      <w:r w:rsidRPr="000C2EF8">
        <w:rPr>
          <w:color w:val="auto"/>
          <w:sz w:val="20"/>
          <w:szCs w:val="20"/>
        </w:rPr>
        <w:t>Ex</w:t>
      </w:r>
      <w:r w:rsidR="008C21EF">
        <w:rPr>
          <w:color w:val="auto"/>
          <w:sz w:val="20"/>
          <w:szCs w:val="20"/>
        </w:rPr>
        <w:t>hibition</w:t>
      </w:r>
      <w:r w:rsidRPr="000C2EF8">
        <w:rPr>
          <w:color w:val="auto"/>
          <w:sz w:val="20"/>
          <w:szCs w:val="20"/>
        </w:rPr>
        <w:t xml:space="preserve">: </w:t>
      </w:r>
      <w:r w:rsidR="00B85CBE" w:rsidRPr="00F6073E">
        <w:rPr>
          <w:bCs/>
          <w:sz w:val="20"/>
          <w:szCs w:val="20"/>
        </w:rPr>
        <w:t>16.02.2019 — 19.0</w:t>
      </w:r>
      <w:r w:rsidR="0079077E">
        <w:rPr>
          <w:bCs/>
          <w:sz w:val="20"/>
          <w:szCs w:val="20"/>
        </w:rPr>
        <w:t>5</w:t>
      </w:r>
      <w:r w:rsidR="00B85CBE" w:rsidRPr="00F6073E">
        <w:rPr>
          <w:bCs/>
          <w:sz w:val="20"/>
          <w:szCs w:val="20"/>
        </w:rPr>
        <w:t xml:space="preserve">.2019 </w:t>
      </w:r>
      <w:r w:rsidR="005921C7">
        <w:rPr>
          <w:bCs/>
          <w:sz w:val="20"/>
          <w:szCs w:val="20"/>
        </w:rPr>
        <w:t>– Opening: 16.02.2019, 17:00</w:t>
      </w:r>
      <w:r w:rsidR="00B85CBE">
        <w:rPr>
          <w:bCs/>
          <w:sz w:val="20"/>
          <w:szCs w:val="20"/>
        </w:rPr>
        <w:t xml:space="preserve"> </w:t>
      </w:r>
      <w:r w:rsidR="008C21EF">
        <w:rPr>
          <w:bCs/>
          <w:sz w:val="20"/>
          <w:szCs w:val="20"/>
        </w:rPr>
        <w:t>hrs</w:t>
      </w:r>
    </w:p>
    <w:p w14:paraId="3D5A6087" w14:textId="77777777" w:rsidR="008C21EF" w:rsidRDefault="008C21EF" w:rsidP="00AF2D97">
      <w:pPr>
        <w:ind w:left="-567" w:right="-241"/>
        <w:rPr>
          <w:bCs/>
          <w:color w:val="auto"/>
        </w:rPr>
      </w:pPr>
      <w:r w:rsidRPr="00440F23">
        <w:rPr>
          <w:bCs/>
          <w:lang w:val="en-GB"/>
        </w:rPr>
        <w:t>Location: West</w:t>
      </w:r>
      <w:r>
        <w:rPr>
          <w:bCs/>
          <w:lang w:val="en-GB"/>
        </w:rPr>
        <w:t xml:space="preserve"> Museumkwartier, former American embassy</w:t>
      </w:r>
      <w:r w:rsidRPr="00440F23">
        <w:rPr>
          <w:bCs/>
          <w:lang w:val="en-GB"/>
        </w:rPr>
        <w:t xml:space="preserve">, Lange Voorhout 102, </w:t>
      </w:r>
      <w:r>
        <w:rPr>
          <w:bCs/>
          <w:lang w:val="en-GB"/>
        </w:rPr>
        <w:t>The Hague</w:t>
      </w:r>
      <w:r w:rsidRPr="00170104">
        <w:rPr>
          <w:bCs/>
          <w:color w:val="auto"/>
        </w:rPr>
        <w:t xml:space="preserve"> </w:t>
      </w:r>
    </w:p>
    <w:p w14:paraId="02CF46AE" w14:textId="40558B8A" w:rsidR="00AF2D97" w:rsidRPr="00273649" w:rsidRDefault="008C21EF" w:rsidP="00AF2D97">
      <w:pPr>
        <w:ind w:left="-567" w:right="-241"/>
        <w:rPr>
          <w:bCs/>
          <w:color w:val="auto"/>
        </w:rPr>
      </w:pPr>
      <w:r w:rsidRPr="008C21EF">
        <w:rPr>
          <w:bCs/>
          <w:color w:val="auto"/>
          <w:lang w:val="en-GB"/>
        </w:rPr>
        <w:t>More information: www.westdenhaag.nl</w:t>
      </w:r>
      <w:r w:rsidR="00AF2D97" w:rsidRPr="00EB109C">
        <w:rPr>
          <w:bCs/>
          <w:color w:val="auto"/>
        </w:rPr>
        <w:br/>
      </w:r>
    </w:p>
    <w:p w14:paraId="48966F84" w14:textId="77777777" w:rsidR="0036435B" w:rsidRPr="0036435B" w:rsidRDefault="0036435B" w:rsidP="0036435B">
      <w:pPr>
        <w:ind w:left="-567" w:right="-241"/>
        <w:rPr>
          <w:b/>
          <w:lang w:val="en-US"/>
        </w:rPr>
      </w:pPr>
      <w:r w:rsidRPr="0036435B">
        <w:rPr>
          <w:b/>
          <w:lang w:val="en-US"/>
        </w:rPr>
        <w:t>Jean-Pierre Brisset, Raymond Roussel and Marcel Duchamp belong to a family of inventors who have explored the realms of meaning, language and representation by means of linguistic and artistic procedures, technical devices and (pseudo- or para-)scientific methods.</w:t>
      </w:r>
    </w:p>
    <w:p w14:paraId="2BF92D0F" w14:textId="77777777" w:rsidR="0036435B" w:rsidRDefault="0036435B" w:rsidP="0036435B">
      <w:pPr>
        <w:ind w:left="-567" w:right="-241"/>
        <w:rPr>
          <w:lang w:val="en-US"/>
        </w:rPr>
      </w:pPr>
    </w:p>
    <w:p w14:paraId="48307B49" w14:textId="4E40EE0C" w:rsidR="0036435B" w:rsidRPr="0036435B" w:rsidRDefault="0036435B" w:rsidP="0036435B">
      <w:pPr>
        <w:ind w:left="-567" w:right="-241"/>
        <w:rPr>
          <w:lang w:val="en-US"/>
        </w:rPr>
      </w:pPr>
      <w:r w:rsidRPr="0036435B">
        <w:rPr>
          <w:lang w:val="en-US"/>
        </w:rPr>
        <w:t>Roussel famously created a writing method – his „procédé“ – which in its most simple form consisted in a painstaking construction of two almost identical phrases which have entirely different meanings – an equation of facts to be solved by filling the gap of meaning between the sentences with a coherent narration. Brisset asserted the amphibious origins of human languages by developing of his own system of homophonic puns, unearthing a forgotten language behind our everyday words. The work of Marcel Duchamp can be regarded as a synthesis of Brisset and Roussel with his obsessive interest in puns and minimal – „infra-thin“ – differences (between male and female, between the third and the fourth dimension, between objects of everyda</w:t>
      </w:r>
      <w:bookmarkStart w:id="0" w:name="_GoBack"/>
      <w:bookmarkEnd w:id="0"/>
      <w:r w:rsidRPr="0036435B">
        <w:rPr>
          <w:lang w:val="en-US"/>
        </w:rPr>
        <w:t>y life and objects of art etc.), his fascination with chess and his experimentation with optical devices.  </w:t>
      </w:r>
    </w:p>
    <w:p w14:paraId="06F68726" w14:textId="77777777" w:rsidR="0036435B" w:rsidRPr="0036435B" w:rsidRDefault="0036435B" w:rsidP="0036435B">
      <w:pPr>
        <w:ind w:left="-567" w:right="-241"/>
        <w:rPr>
          <w:lang w:val="en-US"/>
        </w:rPr>
      </w:pPr>
    </w:p>
    <w:p w14:paraId="3AAB784C" w14:textId="77777777" w:rsidR="0036435B" w:rsidRPr="0036435B" w:rsidRDefault="0036435B" w:rsidP="0036435B">
      <w:pPr>
        <w:ind w:left="-567" w:right="-241"/>
        <w:rPr>
          <w:lang w:val="en-US"/>
        </w:rPr>
      </w:pPr>
      <w:r w:rsidRPr="0036435B">
        <w:rPr>
          <w:lang w:val="en-US"/>
        </w:rPr>
        <w:t>Despite their biographical and aesthetic distinctness, a common thread runs through the multidimensional works of these three inventors: an understanding of the logic and the materiality of signs which are neither merely shape nor sound nor word. These are enigmatic entities, governed by their own geometry revealed through a specific procedure: the methodical subdivision of movements and words into minimal particles – letters, phonemes, and retinal impressions. Through a series of apparatuses, inventions, imaginations, dreams, letters, words, diagrams, places, allusions and facts, the exhibition presents the most important facets and motifs of their respective processes recontextualized through historical and contemporary literature, typography, architecture and art.  </w:t>
      </w:r>
    </w:p>
    <w:p w14:paraId="5F32DDFD" w14:textId="77777777" w:rsidR="0036435B" w:rsidRPr="0036435B" w:rsidRDefault="0036435B" w:rsidP="0036435B">
      <w:pPr>
        <w:ind w:left="-567" w:right="-241"/>
        <w:rPr>
          <w:lang w:val="en-US"/>
        </w:rPr>
      </w:pPr>
    </w:p>
    <w:p w14:paraId="3D7B1FB5" w14:textId="77777777" w:rsidR="0036435B" w:rsidRPr="0036435B" w:rsidRDefault="0036435B" w:rsidP="0036435B">
      <w:pPr>
        <w:ind w:left="-567" w:right="-241"/>
        <w:rPr>
          <w:lang w:val="en-US"/>
        </w:rPr>
      </w:pPr>
      <w:r w:rsidRPr="0036435B">
        <w:rPr>
          <w:lang w:val="en-US"/>
        </w:rPr>
        <w:t>The project is curated by zero sharp (Maximilian Gillessen &amp; Anton Stuckardt), a Berlin-based publisher which edited the first German-language anthology of Jean-Pierre Brisset and several works by Raymond Roussel, Gaston de Pawlowski, and René Daumal. Recently, they published a German edition of Michel Carrouges' </w:t>
      </w:r>
      <w:r w:rsidRPr="0036435B">
        <w:rPr>
          <w:i/>
          <w:iCs/>
          <w:lang w:val="en-US"/>
        </w:rPr>
        <w:t>Les Machines célibataires</w:t>
      </w:r>
      <w:r w:rsidRPr="0036435B">
        <w:rPr>
          <w:lang w:val="en-US"/>
        </w:rPr>
        <w:t> (The Bachelor Machines), the first monograph on Marcel Duchamp's work </w:t>
      </w:r>
      <w:r w:rsidRPr="0036435B">
        <w:rPr>
          <w:i/>
          <w:iCs/>
          <w:lang w:val="en-US"/>
        </w:rPr>
        <w:t>The Large Glass</w:t>
      </w:r>
      <w:r w:rsidRPr="0036435B">
        <w:rPr>
          <w:lang w:val="en-US"/>
        </w:rPr>
        <w:t>.</w:t>
      </w:r>
    </w:p>
    <w:p w14:paraId="0DB9596F" w14:textId="77777777" w:rsidR="00324E2C" w:rsidRPr="00F6073E" w:rsidRDefault="00324E2C" w:rsidP="00352EA2">
      <w:pPr>
        <w:ind w:left="-567" w:right="-241"/>
        <w:rPr>
          <w:color w:val="auto"/>
          <w:lang w:val="en-GB"/>
        </w:rPr>
      </w:pPr>
    </w:p>
    <w:p w14:paraId="7F31F20C" w14:textId="77777777" w:rsidR="00C24E17" w:rsidRPr="00864C83" w:rsidRDefault="00C24E17" w:rsidP="00C24E17">
      <w:pPr>
        <w:pStyle w:val="Standaard1"/>
        <w:ind w:left="-567" w:right="-241"/>
        <w:rPr>
          <w:color w:val="auto"/>
          <w:sz w:val="20"/>
          <w:szCs w:val="20"/>
          <w:lang w:val="en-GB"/>
        </w:rPr>
      </w:pPr>
      <w:r w:rsidRPr="00864C83">
        <w:rPr>
          <w:sz w:val="20"/>
          <w:szCs w:val="20"/>
          <w:lang w:val="en-GB"/>
        </w:rPr>
        <w:t xml:space="preserve">If you have any questions, please contact </w:t>
      </w:r>
      <w:r w:rsidRPr="00864C83">
        <w:rPr>
          <w:color w:val="auto"/>
          <w:sz w:val="20"/>
          <w:szCs w:val="20"/>
          <w:lang w:val="en-GB"/>
        </w:rPr>
        <w:t xml:space="preserve">MJ Sondeijker: </w:t>
      </w:r>
      <w:hyperlink r:id="rId8" w:history="1">
        <w:r w:rsidRPr="00864C83">
          <w:rPr>
            <w:rStyle w:val="Hyperlink"/>
            <w:sz w:val="20"/>
            <w:szCs w:val="20"/>
            <w:lang w:val="en-GB"/>
          </w:rPr>
          <w:t>marie-jose@westdenhaag.nl</w:t>
        </w:r>
      </w:hyperlink>
      <w:r w:rsidRPr="00FD34A6">
        <w:rPr>
          <w:rStyle w:val="Hyperlink"/>
          <w:sz w:val="20"/>
          <w:szCs w:val="20"/>
          <w:u w:val="none"/>
          <w:lang w:val="en-GB"/>
        </w:rPr>
        <w:t xml:space="preserve"> </w:t>
      </w:r>
      <w:r w:rsidRPr="00864C83">
        <w:rPr>
          <w:color w:val="auto"/>
          <w:sz w:val="20"/>
          <w:szCs w:val="20"/>
          <w:lang w:val="en-GB"/>
        </w:rPr>
        <w:t>of (0)70.3925359</w:t>
      </w:r>
    </w:p>
    <w:p w14:paraId="4E7D86D7" w14:textId="77777777" w:rsidR="00C24E17" w:rsidRDefault="00C24E17" w:rsidP="00C24E17">
      <w:pPr>
        <w:pStyle w:val="Standaard1"/>
        <w:ind w:left="-567" w:right="-382"/>
        <w:rPr>
          <w:color w:val="A6A6A6" w:themeColor="background1" w:themeShade="A6"/>
          <w:sz w:val="16"/>
          <w:szCs w:val="16"/>
          <w:lang w:val="en-GB"/>
        </w:rPr>
      </w:pPr>
    </w:p>
    <w:p w14:paraId="46ABF908" w14:textId="77777777" w:rsidR="00C24E17" w:rsidRPr="00FD34A6" w:rsidRDefault="00C24E17" w:rsidP="00C24E17">
      <w:pPr>
        <w:pStyle w:val="Standaard1"/>
        <w:ind w:left="-567" w:right="-382"/>
        <w:rPr>
          <w:bCs/>
          <w:color w:val="A6A6A6" w:themeColor="background1" w:themeShade="A6"/>
          <w:sz w:val="16"/>
          <w:szCs w:val="16"/>
          <w:lang w:val="en-GB"/>
        </w:rPr>
      </w:pPr>
      <w:r w:rsidRPr="00864C83">
        <w:rPr>
          <w:color w:val="A6A6A6" w:themeColor="background1" w:themeShade="A6"/>
          <w:sz w:val="16"/>
          <w:szCs w:val="16"/>
          <w:lang w:val="en-GB"/>
        </w:rPr>
        <w:t xml:space="preserve">The former American embassy </w:t>
      </w:r>
      <w:r>
        <w:rPr>
          <w:color w:val="A6A6A6" w:themeColor="background1" w:themeShade="A6"/>
          <w:sz w:val="16"/>
          <w:szCs w:val="16"/>
          <w:lang w:val="en-GB"/>
        </w:rPr>
        <w:t xml:space="preserve">‘Onze Ambassade’ </w:t>
      </w:r>
      <w:r w:rsidRPr="00864C83">
        <w:rPr>
          <w:bCs/>
          <w:color w:val="A6A6A6" w:themeColor="background1" w:themeShade="A6"/>
          <w:sz w:val="16"/>
          <w:szCs w:val="16"/>
          <w:lang w:val="en-GB"/>
        </w:rPr>
        <w:t xml:space="preserve">is temporarily managed by ANNA Vastgoed &amp; Cultuur </w:t>
      </w:r>
      <w:r>
        <w:rPr>
          <w:bCs/>
          <w:color w:val="A6A6A6" w:themeColor="background1" w:themeShade="A6"/>
          <w:sz w:val="16"/>
          <w:szCs w:val="16"/>
          <w:lang w:val="en-GB"/>
        </w:rPr>
        <w:t xml:space="preserve">Art Institute </w:t>
      </w:r>
      <w:r w:rsidRPr="00864C83">
        <w:rPr>
          <w:bCs/>
          <w:color w:val="A6A6A6" w:themeColor="background1" w:themeShade="A6"/>
          <w:sz w:val="16"/>
          <w:szCs w:val="16"/>
          <w:lang w:val="en-GB"/>
        </w:rPr>
        <w:t xml:space="preserve">West Den Haag. </w:t>
      </w:r>
      <w:r>
        <w:rPr>
          <w:bCs/>
          <w:color w:val="A6A6A6" w:themeColor="background1" w:themeShade="A6"/>
          <w:sz w:val="16"/>
          <w:szCs w:val="16"/>
          <w:lang w:val="en-GB"/>
        </w:rPr>
        <w:t xml:space="preserve">The program of West is supported by </w:t>
      </w:r>
      <w:r w:rsidRPr="00864C83">
        <w:rPr>
          <w:bCs/>
          <w:color w:val="A6A6A6" w:themeColor="background1" w:themeShade="A6"/>
          <w:sz w:val="16"/>
          <w:szCs w:val="16"/>
          <w:lang w:val="en-GB"/>
        </w:rPr>
        <w:t>the municipality of The Hague and the Ministry of Education, Cultural Affairs and Science</w:t>
      </w:r>
    </w:p>
    <w:p w14:paraId="7EE82276" w14:textId="73F2DA42" w:rsidR="00C6253B" w:rsidRPr="00D462E7" w:rsidRDefault="00C6253B" w:rsidP="00C24E17">
      <w:pPr>
        <w:pStyle w:val="Standaard1"/>
        <w:ind w:left="-567" w:right="-241"/>
        <w:rPr>
          <w:color w:val="A6A6A6" w:themeColor="background1" w:themeShade="A6"/>
          <w:sz w:val="16"/>
          <w:szCs w:val="16"/>
        </w:rPr>
      </w:pP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8A44A2" w:rsidRDefault="008A44A2" w:rsidP="00203140">
      <w:r>
        <w:separator/>
      </w:r>
    </w:p>
  </w:endnote>
  <w:endnote w:type="continuationSeparator" w:id="0">
    <w:p w14:paraId="65DF0F01" w14:textId="77777777" w:rsidR="008A44A2" w:rsidRDefault="008A44A2"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751FD9" w:rsidRPr="00806AFB" w:rsidRDefault="0036435B">
    <w:pPr>
      <w:pStyle w:val="Footer"/>
      <w:rPr>
        <w:lang w:val="en-US"/>
      </w:rPr>
    </w:pPr>
    <w:sdt>
      <w:sdtPr>
        <w:id w:val="-406839813"/>
        <w:placeholder>
          <w:docPart w:val="5D99629167F746FB8B3213828853395B"/>
        </w:placeholder>
        <w:temporary/>
        <w:showingPlcHdr/>
      </w:sdtPr>
      <w:sdtEndPr/>
      <w:sdtContent>
        <w:r w:rsidR="00751FD9" w:rsidRPr="00806AFB">
          <w:rPr>
            <w:lang w:val="en-US"/>
          </w:rPr>
          <w:t>[Type text]</w:t>
        </w:r>
      </w:sdtContent>
    </w:sdt>
    <w:r w:rsidR="00751FD9">
      <w:ptab w:relativeTo="margin" w:alignment="center" w:leader="none"/>
    </w:r>
    <w:sdt>
      <w:sdtPr>
        <w:id w:val="1729575562"/>
        <w:placeholder>
          <w:docPart w:val="23613BD058EC4229A36082DCFA98176D"/>
        </w:placeholder>
        <w:temporary/>
        <w:showingPlcHdr/>
      </w:sdtPr>
      <w:sdtEndPr/>
      <w:sdtContent>
        <w:r w:rsidR="00751FD9" w:rsidRPr="00806AFB">
          <w:rPr>
            <w:lang w:val="en-US"/>
          </w:rPr>
          <w:t>[Type text]</w:t>
        </w:r>
      </w:sdtContent>
    </w:sdt>
    <w:r w:rsidR="00751FD9">
      <w:ptab w:relativeTo="margin" w:alignment="right" w:leader="none"/>
    </w:r>
    <w:sdt>
      <w:sdtPr>
        <w:id w:val="70699989"/>
        <w:placeholder>
          <w:docPart w:val="28603ADDAE0D4D3BB747E4942E7344F9"/>
        </w:placeholder>
        <w:temporary/>
        <w:showingPlcHdr/>
      </w:sdtPr>
      <w:sdtEndPr/>
      <w:sdtContent>
        <w:r w:rsidR="00751FD9"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751FD9" w:rsidRPr="00F37F04" w:rsidRDefault="00751FD9"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751FD9" w:rsidRPr="005A3F97" w:rsidRDefault="00751FD9"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8A44A2" w:rsidRDefault="008A44A2" w:rsidP="00203140">
      <w:r>
        <w:separator/>
      </w:r>
    </w:p>
  </w:footnote>
  <w:footnote w:type="continuationSeparator" w:id="0">
    <w:p w14:paraId="37E27AE7" w14:textId="77777777" w:rsidR="008A44A2" w:rsidRDefault="008A44A2"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1568"/>
    <w:rsid w:val="000C4C3C"/>
    <w:rsid w:val="000C7704"/>
    <w:rsid w:val="000D5D49"/>
    <w:rsid w:val="00131D50"/>
    <w:rsid w:val="001A47E4"/>
    <w:rsid w:val="001B1ED3"/>
    <w:rsid w:val="001C6ACE"/>
    <w:rsid w:val="002026DF"/>
    <w:rsid w:val="00203140"/>
    <w:rsid w:val="002258E1"/>
    <w:rsid w:val="00251ED1"/>
    <w:rsid w:val="00291C10"/>
    <w:rsid w:val="002A75D1"/>
    <w:rsid w:val="002C1B8E"/>
    <w:rsid w:val="002F1510"/>
    <w:rsid w:val="00321A11"/>
    <w:rsid w:val="00324E2C"/>
    <w:rsid w:val="00336344"/>
    <w:rsid w:val="003461CA"/>
    <w:rsid w:val="00352EA2"/>
    <w:rsid w:val="00353984"/>
    <w:rsid w:val="0036435B"/>
    <w:rsid w:val="003A4ECF"/>
    <w:rsid w:val="003B4DC1"/>
    <w:rsid w:val="00400909"/>
    <w:rsid w:val="004237FD"/>
    <w:rsid w:val="00432EE9"/>
    <w:rsid w:val="004F3839"/>
    <w:rsid w:val="00522C8E"/>
    <w:rsid w:val="005667C0"/>
    <w:rsid w:val="005921C7"/>
    <w:rsid w:val="005B286E"/>
    <w:rsid w:val="005C0F7F"/>
    <w:rsid w:val="005E0DE7"/>
    <w:rsid w:val="005F49CA"/>
    <w:rsid w:val="00613684"/>
    <w:rsid w:val="006573B7"/>
    <w:rsid w:val="00674799"/>
    <w:rsid w:val="006C1A56"/>
    <w:rsid w:val="007242B5"/>
    <w:rsid w:val="0073603E"/>
    <w:rsid w:val="00751FD9"/>
    <w:rsid w:val="00765916"/>
    <w:rsid w:val="0079077E"/>
    <w:rsid w:val="007953A9"/>
    <w:rsid w:val="00796267"/>
    <w:rsid w:val="00800DB0"/>
    <w:rsid w:val="00807B7E"/>
    <w:rsid w:val="00845D77"/>
    <w:rsid w:val="00884981"/>
    <w:rsid w:val="008A28B8"/>
    <w:rsid w:val="008A44A2"/>
    <w:rsid w:val="008C21EF"/>
    <w:rsid w:val="008D40AD"/>
    <w:rsid w:val="008E1B44"/>
    <w:rsid w:val="008F4A1F"/>
    <w:rsid w:val="00912B9F"/>
    <w:rsid w:val="00987689"/>
    <w:rsid w:val="009B7F9C"/>
    <w:rsid w:val="00A5263B"/>
    <w:rsid w:val="00A53B9C"/>
    <w:rsid w:val="00AF2D97"/>
    <w:rsid w:val="00B0733B"/>
    <w:rsid w:val="00B445CD"/>
    <w:rsid w:val="00B85CBE"/>
    <w:rsid w:val="00B95025"/>
    <w:rsid w:val="00BB331D"/>
    <w:rsid w:val="00BC1A07"/>
    <w:rsid w:val="00BE67AB"/>
    <w:rsid w:val="00C24E17"/>
    <w:rsid w:val="00C55360"/>
    <w:rsid w:val="00C6253B"/>
    <w:rsid w:val="00D033DF"/>
    <w:rsid w:val="00D462E7"/>
    <w:rsid w:val="00D50FC3"/>
    <w:rsid w:val="00D91A0A"/>
    <w:rsid w:val="00DA0825"/>
    <w:rsid w:val="00DB5EB0"/>
    <w:rsid w:val="00DC06CD"/>
    <w:rsid w:val="00DC7442"/>
    <w:rsid w:val="00DE69EC"/>
    <w:rsid w:val="00DE70EC"/>
    <w:rsid w:val="00E84E3E"/>
    <w:rsid w:val="00ED4B4B"/>
    <w:rsid w:val="00F21FDD"/>
    <w:rsid w:val="00F5652E"/>
    <w:rsid w:val="00F6073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468866630">
      <w:bodyDiv w:val="1"/>
      <w:marLeft w:val="0"/>
      <w:marRight w:val="0"/>
      <w:marTop w:val="0"/>
      <w:marBottom w:val="0"/>
      <w:divBdr>
        <w:top w:val="none" w:sz="0" w:space="0" w:color="auto"/>
        <w:left w:val="none" w:sz="0" w:space="0" w:color="auto"/>
        <w:bottom w:val="none" w:sz="0" w:space="0" w:color="auto"/>
        <w:right w:val="none" w:sz="0" w:space="0" w:color="auto"/>
      </w:divBdr>
      <w:divsChild>
        <w:div w:id="116523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10743">
              <w:marLeft w:val="0"/>
              <w:marRight w:val="0"/>
              <w:marTop w:val="0"/>
              <w:marBottom w:val="0"/>
              <w:divBdr>
                <w:top w:val="none" w:sz="0" w:space="0" w:color="auto"/>
                <w:left w:val="none" w:sz="0" w:space="0" w:color="auto"/>
                <w:bottom w:val="none" w:sz="0" w:space="0" w:color="auto"/>
                <w:right w:val="none" w:sz="0" w:space="0" w:color="auto"/>
              </w:divBdr>
              <w:divsChild>
                <w:div w:id="2088649957">
                  <w:marLeft w:val="0"/>
                  <w:marRight w:val="0"/>
                  <w:marTop w:val="0"/>
                  <w:marBottom w:val="0"/>
                  <w:divBdr>
                    <w:top w:val="none" w:sz="0" w:space="0" w:color="auto"/>
                    <w:left w:val="none" w:sz="0" w:space="0" w:color="auto"/>
                    <w:bottom w:val="none" w:sz="0" w:space="0" w:color="auto"/>
                    <w:right w:val="none" w:sz="0" w:space="0" w:color="auto"/>
                  </w:divBdr>
                  <w:divsChild>
                    <w:div w:id="252979816">
                      <w:marLeft w:val="0"/>
                      <w:marRight w:val="0"/>
                      <w:marTop w:val="0"/>
                      <w:marBottom w:val="0"/>
                      <w:divBdr>
                        <w:top w:val="none" w:sz="0" w:space="0" w:color="auto"/>
                        <w:left w:val="none" w:sz="0" w:space="0" w:color="auto"/>
                        <w:bottom w:val="none" w:sz="0" w:space="0" w:color="auto"/>
                        <w:right w:val="none" w:sz="0" w:space="0" w:color="auto"/>
                      </w:divBdr>
                      <w:divsChild>
                        <w:div w:id="1804811100">
                          <w:marLeft w:val="0"/>
                          <w:marRight w:val="0"/>
                          <w:marTop w:val="0"/>
                          <w:marBottom w:val="0"/>
                          <w:divBdr>
                            <w:top w:val="none" w:sz="0" w:space="0" w:color="auto"/>
                            <w:left w:val="none" w:sz="0" w:space="0" w:color="auto"/>
                            <w:bottom w:val="none" w:sz="0" w:space="0" w:color="auto"/>
                            <w:right w:val="none" w:sz="0" w:space="0" w:color="auto"/>
                          </w:divBdr>
                        </w:div>
                        <w:div w:id="1673338204">
                          <w:marLeft w:val="0"/>
                          <w:marRight w:val="0"/>
                          <w:marTop w:val="0"/>
                          <w:marBottom w:val="0"/>
                          <w:divBdr>
                            <w:top w:val="none" w:sz="0" w:space="0" w:color="auto"/>
                            <w:left w:val="none" w:sz="0" w:space="0" w:color="auto"/>
                            <w:bottom w:val="none" w:sz="0" w:space="0" w:color="auto"/>
                            <w:right w:val="none" w:sz="0" w:space="0" w:color="auto"/>
                          </w:divBdr>
                        </w:div>
                        <w:div w:id="1366639842">
                          <w:marLeft w:val="0"/>
                          <w:marRight w:val="0"/>
                          <w:marTop w:val="0"/>
                          <w:marBottom w:val="0"/>
                          <w:divBdr>
                            <w:top w:val="none" w:sz="0" w:space="0" w:color="auto"/>
                            <w:left w:val="none" w:sz="0" w:space="0" w:color="auto"/>
                            <w:bottom w:val="none" w:sz="0" w:space="0" w:color="auto"/>
                            <w:right w:val="none" w:sz="0" w:space="0" w:color="auto"/>
                          </w:divBdr>
                        </w:div>
                        <w:div w:id="819924611">
                          <w:marLeft w:val="0"/>
                          <w:marRight w:val="0"/>
                          <w:marTop w:val="0"/>
                          <w:marBottom w:val="0"/>
                          <w:divBdr>
                            <w:top w:val="none" w:sz="0" w:space="0" w:color="auto"/>
                            <w:left w:val="none" w:sz="0" w:space="0" w:color="auto"/>
                            <w:bottom w:val="none" w:sz="0" w:space="0" w:color="auto"/>
                            <w:right w:val="none" w:sz="0" w:space="0" w:color="auto"/>
                          </w:divBdr>
                        </w:div>
                        <w:div w:id="817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30198640">
      <w:bodyDiv w:val="1"/>
      <w:marLeft w:val="0"/>
      <w:marRight w:val="0"/>
      <w:marTop w:val="0"/>
      <w:marBottom w:val="0"/>
      <w:divBdr>
        <w:top w:val="none" w:sz="0" w:space="0" w:color="auto"/>
        <w:left w:val="none" w:sz="0" w:space="0" w:color="auto"/>
        <w:bottom w:val="none" w:sz="0" w:space="0" w:color="auto"/>
        <w:right w:val="none" w:sz="0" w:space="0" w:color="auto"/>
      </w:divBdr>
      <w:divsChild>
        <w:div w:id="214507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9070">
              <w:marLeft w:val="0"/>
              <w:marRight w:val="0"/>
              <w:marTop w:val="0"/>
              <w:marBottom w:val="0"/>
              <w:divBdr>
                <w:top w:val="none" w:sz="0" w:space="0" w:color="auto"/>
                <w:left w:val="none" w:sz="0" w:space="0" w:color="auto"/>
                <w:bottom w:val="none" w:sz="0" w:space="0" w:color="auto"/>
                <w:right w:val="none" w:sz="0" w:space="0" w:color="auto"/>
              </w:divBdr>
              <w:divsChild>
                <w:div w:id="728654320">
                  <w:marLeft w:val="0"/>
                  <w:marRight w:val="0"/>
                  <w:marTop w:val="0"/>
                  <w:marBottom w:val="0"/>
                  <w:divBdr>
                    <w:top w:val="none" w:sz="0" w:space="0" w:color="auto"/>
                    <w:left w:val="none" w:sz="0" w:space="0" w:color="auto"/>
                    <w:bottom w:val="none" w:sz="0" w:space="0" w:color="auto"/>
                    <w:right w:val="none" w:sz="0" w:space="0" w:color="auto"/>
                  </w:divBdr>
                  <w:divsChild>
                    <w:div w:id="849369058">
                      <w:marLeft w:val="0"/>
                      <w:marRight w:val="0"/>
                      <w:marTop w:val="0"/>
                      <w:marBottom w:val="0"/>
                      <w:divBdr>
                        <w:top w:val="none" w:sz="0" w:space="0" w:color="auto"/>
                        <w:left w:val="none" w:sz="0" w:space="0" w:color="auto"/>
                        <w:bottom w:val="none" w:sz="0" w:space="0" w:color="auto"/>
                        <w:right w:val="none" w:sz="0" w:space="0" w:color="auto"/>
                      </w:divBdr>
                      <w:divsChild>
                        <w:div w:id="2769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 w:id="1769350198">
      <w:bodyDiv w:val="1"/>
      <w:marLeft w:val="0"/>
      <w:marRight w:val="0"/>
      <w:marTop w:val="0"/>
      <w:marBottom w:val="0"/>
      <w:divBdr>
        <w:top w:val="none" w:sz="0" w:space="0" w:color="auto"/>
        <w:left w:val="none" w:sz="0" w:space="0" w:color="auto"/>
        <w:bottom w:val="none" w:sz="0" w:space="0" w:color="auto"/>
        <w:right w:val="none" w:sz="0" w:space="0" w:color="auto"/>
      </w:divBdr>
    </w:div>
    <w:div w:id="1875578358">
      <w:bodyDiv w:val="1"/>
      <w:marLeft w:val="0"/>
      <w:marRight w:val="0"/>
      <w:marTop w:val="0"/>
      <w:marBottom w:val="0"/>
      <w:divBdr>
        <w:top w:val="none" w:sz="0" w:space="0" w:color="auto"/>
        <w:left w:val="none" w:sz="0" w:space="0" w:color="auto"/>
        <w:bottom w:val="none" w:sz="0" w:space="0" w:color="auto"/>
        <w:right w:val="none" w:sz="0" w:space="0" w:color="auto"/>
      </w:divBdr>
    </w:div>
    <w:div w:id="1918636625">
      <w:bodyDiv w:val="1"/>
      <w:marLeft w:val="0"/>
      <w:marRight w:val="0"/>
      <w:marTop w:val="0"/>
      <w:marBottom w:val="0"/>
      <w:divBdr>
        <w:top w:val="none" w:sz="0" w:space="0" w:color="auto"/>
        <w:left w:val="none" w:sz="0" w:space="0" w:color="auto"/>
        <w:bottom w:val="none" w:sz="0" w:space="0" w:color="auto"/>
        <w:right w:val="none" w:sz="0" w:space="0" w:color="auto"/>
      </w:divBdr>
    </w:div>
    <w:div w:id="20918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2019-01-28T17:50:00Z</cp:lastPrinted>
  <dcterms:created xsi:type="dcterms:W3CDTF">2019-01-29T11:25:00Z</dcterms:created>
  <dcterms:modified xsi:type="dcterms:W3CDTF">2019-01-29T11:25:00Z</dcterms:modified>
</cp:coreProperties>
</file>