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80C82" w14:textId="77777777" w:rsidR="0060551B" w:rsidRDefault="0060551B" w:rsidP="009C10AA">
      <w:pPr>
        <w:rPr>
          <w:sz w:val="18"/>
          <w:szCs w:val="18"/>
          <w:lang w:val="en-US"/>
        </w:rPr>
      </w:pPr>
      <w:r>
        <w:rPr>
          <w:sz w:val="18"/>
          <w:szCs w:val="18"/>
          <w:lang w:val="en-US"/>
        </w:rPr>
        <w:t>13 June 2017</w:t>
      </w:r>
    </w:p>
    <w:p w14:paraId="240BA734" w14:textId="7BC24A72" w:rsidR="00CF2F6F" w:rsidRPr="00CF2F6F" w:rsidRDefault="0060551B" w:rsidP="00CF2F6F">
      <w:pPr>
        <w:rPr>
          <w:sz w:val="18"/>
          <w:szCs w:val="18"/>
          <w:lang w:val="en-US"/>
        </w:rPr>
      </w:pPr>
      <w:r>
        <w:rPr>
          <w:sz w:val="18"/>
          <w:szCs w:val="18"/>
          <w:lang w:val="en-US"/>
        </w:rPr>
        <w:t>20:00 uur</w:t>
      </w:r>
    </w:p>
    <w:p w14:paraId="262FBF65" w14:textId="77777777" w:rsidR="00CF2F6F" w:rsidRDefault="00CF2F6F" w:rsidP="009C10AA">
      <w:pPr>
        <w:rPr>
          <w:sz w:val="18"/>
          <w:szCs w:val="18"/>
          <w:lang w:val="en-US"/>
        </w:rPr>
      </w:pPr>
    </w:p>
    <w:p w14:paraId="74C21F1A" w14:textId="77777777" w:rsidR="00FF73BB" w:rsidRDefault="00FF73BB" w:rsidP="009C10AA">
      <w:pPr>
        <w:rPr>
          <w:b/>
          <w:sz w:val="18"/>
          <w:szCs w:val="18"/>
          <w:lang w:val="en-US"/>
        </w:rPr>
      </w:pPr>
      <w:r w:rsidRPr="00FF73BB">
        <w:rPr>
          <w:b/>
          <w:sz w:val="18"/>
          <w:szCs w:val="18"/>
          <w:lang w:val="en-US"/>
        </w:rPr>
        <w:t>Globalization, Hipster culture and the Art of Tinkering</w:t>
      </w:r>
    </w:p>
    <w:p w14:paraId="2FAE7EF1" w14:textId="36B029D3" w:rsidR="00CF2F6F" w:rsidRDefault="00FF73BB" w:rsidP="009C10AA">
      <w:pPr>
        <w:rPr>
          <w:sz w:val="18"/>
          <w:szCs w:val="18"/>
          <w:lang w:val="en-US"/>
        </w:rPr>
      </w:pPr>
      <w:r>
        <w:rPr>
          <w:sz w:val="18"/>
          <w:szCs w:val="18"/>
          <w:lang w:val="en-US"/>
        </w:rPr>
        <w:t>Lezing door</w:t>
      </w:r>
      <w:r w:rsidR="00C20F1D" w:rsidRPr="00C20F1D">
        <w:rPr>
          <w:sz w:val="18"/>
          <w:szCs w:val="18"/>
          <w:lang w:val="en-US"/>
        </w:rPr>
        <w:t xml:space="preserve"> Baruch Gottlieb</w:t>
      </w:r>
    </w:p>
    <w:p w14:paraId="2CF3FB35" w14:textId="6A0C9052" w:rsidR="00C20F1D" w:rsidRDefault="006D1C33" w:rsidP="004B2ABD">
      <w:pPr>
        <w:rPr>
          <w:sz w:val="18"/>
          <w:szCs w:val="18"/>
          <w:lang w:val="en-US"/>
        </w:rPr>
      </w:pPr>
      <w:r>
        <w:rPr>
          <w:sz w:val="18"/>
          <w:szCs w:val="18"/>
          <w:lang w:val="en-US"/>
        </w:rPr>
        <w:t xml:space="preserve">+ </w:t>
      </w:r>
    </w:p>
    <w:p w14:paraId="2B4C31A5" w14:textId="390500D5" w:rsidR="006D1C33" w:rsidRPr="00C20F1D" w:rsidRDefault="00674D67" w:rsidP="006D1C33">
      <w:pPr>
        <w:widowControl w:val="0"/>
        <w:autoSpaceDE w:val="0"/>
        <w:autoSpaceDN w:val="0"/>
        <w:adjustRightInd w:val="0"/>
        <w:rPr>
          <w:rFonts w:eastAsiaTheme="minorEastAsia" w:cs="Lucida Grande"/>
          <w:noProof w:val="0"/>
          <w:color w:val="auto"/>
          <w:sz w:val="18"/>
          <w:szCs w:val="18"/>
          <w:lang w:val="en-US"/>
        </w:rPr>
      </w:pPr>
      <w:r>
        <w:rPr>
          <w:rFonts w:eastAsiaTheme="minorEastAsia" w:cs="BalanceComp"/>
          <w:noProof w:val="0"/>
          <w:color w:val="auto"/>
          <w:sz w:val="18"/>
          <w:szCs w:val="18"/>
          <w:lang w:val="en-US"/>
        </w:rPr>
        <w:t>Presentatie v</w:t>
      </w:r>
      <w:r w:rsidR="006D1C33" w:rsidRPr="00411962">
        <w:rPr>
          <w:rFonts w:eastAsiaTheme="minorEastAsia" w:cs="BalanceComp"/>
          <w:noProof w:val="0"/>
          <w:color w:val="auto"/>
          <w:sz w:val="18"/>
          <w:szCs w:val="18"/>
          <w:lang w:val="en-US"/>
        </w:rPr>
        <w:t>oorpublicatie position paper</w:t>
      </w:r>
      <w:r>
        <w:rPr>
          <w:rFonts w:eastAsiaTheme="minorEastAsia" w:cs="BalanceComp"/>
          <w:noProof w:val="0"/>
          <w:color w:val="auto"/>
          <w:sz w:val="18"/>
          <w:szCs w:val="18"/>
          <w:lang w:val="en-US"/>
        </w:rPr>
        <w:t xml:space="preserve"> </w:t>
      </w:r>
      <w:r w:rsidRPr="00411962">
        <w:rPr>
          <w:rFonts w:eastAsiaTheme="minorEastAsia" w:cs="BalanceComp"/>
          <w:noProof w:val="0"/>
          <w:color w:val="auto"/>
          <w:sz w:val="18"/>
          <w:szCs w:val="18"/>
          <w:lang w:val="en-US"/>
        </w:rPr>
        <w:t>Critical Making</w:t>
      </w:r>
    </w:p>
    <w:p w14:paraId="7F09854F" w14:textId="77777777" w:rsidR="006D1C33" w:rsidRDefault="006D1C33" w:rsidP="004B2ABD">
      <w:pPr>
        <w:rPr>
          <w:sz w:val="18"/>
          <w:szCs w:val="18"/>
          <w:lang w:val="en-US"/>
        </w:rPr>
      </w:pPr>
    </w:p>
    <w:p w14:paraId="2F2697D3" w14:textId="77777777" w:rsidR="004B2ABD" w:rsidRPr="00411962" w:rsidRDefault="004B2ABD" w:rsidP="004B2ABD">
      <w:pPr>
        <w:rPr>
          <w:sz w:val="18"/>
          <w:szCs w:val="18"/>
          <w:lang w:val="en-US"/>
        </w:rPr>
      </w:pPr>
      <w:r w:rsidRPr="00411962">
        <w:rPr>
          <w:sz w:val="18"/>
          <w:szCs w:val="18"/>
          <w:lang w:val="en-US"/>
        </w:rPr>
        <w:t>Hoe kunnen 21e-eeuwse creatieve vaardigheden en praktijken – kunst, ontwerp en technologische maakcultuur – zich ontwikkelen voorbij de eenzijdige industriële en techno-optimistische logica van maakbaarheid en geësthetiseerde producten afkomstig uit de creatieve industrie. Een Nederlandse onderzoeksgroep is sinds 2015 bezig om het idee van Critical Making, een bestaand concept afkomstig uit de Maker Culture, in design en beeldende kunst verder te ontwikkelen.</w:t>
      </w:r>
    </w:p>
    <w:p w14:paraId="61417215" w14:textId="77777777" w:rsidR="00024DAF" w:rsidRDefault="00024DAF" w:rsidP="004B2ABD">
      <w:pPr>
        <w:rPr>
          <w:sz w:val="18"/>
          <w:szCs w:val="18"/>
          <w:lang w:val="en-US"/>
        </w:rPr>
      </w:pPr>
    </w:p>
    <w:p w14:paraId="0841FA32" w14:textId="04B656A3" w:rsidR="00C20F1D" w:rsidRDefault="006D1C33" w:rsidP="004B2ABD">
      <w:pPr>
        <w:rPr>
          <w:sz w:val="18"/>
          <w:szCs w:val="18"/>
          <w:lang w:val="en-US"/>
        </w:rPr>
      </w:pPr>
      <w:r>
        <w:rPr>
          <w:sz w:val="18"/>
          <w:szCs w:val="18"/>
          <w:lang w:val="en-US"/>
        </w:rPr>
        <w:t>Met</w:t>
      </w:r>
      <w:r w:rsidR="00C20F1D">
        <w:rPr>
          <w:sz w:val="18"/>
          <w:szCs w:val="18"/>
          <w:lang w:val="en-US"/>
        </w:rPr>
        <w:t xml:space="preserve"> </w:t>
      </w:r>
      <w:r w:rsidR="00674D67">
        <w:rPr>
          <w:sz w:val="18"/>
          <w:szCs w:val="18"/>
          <w:lang w:val="en-US"/>
        </w:rPr>
        <w:t>een</w:t>
      </w:r>
      <w:r w:rsidR="00C20F1D">
        <w:rPr>
          <w:sz w:val="18"/>
          <w:szCs w:val="18"/>
          <w:lang w:val="en-US"/>
        </w:rPr>
        <w:t xml:space="preserve"> </w:t>
      </w:r>
      <w:r w:rsidR="00674D67">
        <w:rPr>
          <w:sz w:val="18"/>
          <w:szCs w:val="18"/>
          <w:lang w:val="en-US"/>
        </w:rPr>
        <w:t>pr</w:t>
      </w:r>
      <w:r w:rsidR="009F3329">
        <w:rPr>
          <w:sz w:val="18"/>
          <w:szCs w:val="18"/>
          <w:lang w:val="en-US"/>
        </w:rPr>
        <w:t>i</w:t>
      </w:r>
      <w:r w:rsidR="00674D67">
        <w:rPr>
          <w:sz w:val="18"/>
          <w:szCs w:val="18"/>
          <w:lang w:val="en-US"/>
        </w:rPr>
        <w:t xml:space="preserve">kkelende </w:t>
      </w:r>
      <w:r w:rsidR="00C20F1D">
        <w:rPr>
          <w:sz w:val="18"/>
          <w:szCs w:val="18"/>
          <w:lang w:val="en-US"/>
        </w:rPr>
        <w:t>Engelstalige lezing</w:t>
      </w:r>
      <w:r w:rsidR="00C20F1D" w:rsidRPr="00C20F1D">
        <w:rPr>
          <w:sz w:val="18"/>
          <w:szCs w:val="18"/>
          <w:lang w:val="en-US"/>
        </w:rPr>
        <w:t xml:space="preserve"> </w:t>
      </w:r>
      <w:r w:rsidR="00C20F1D">
        <w:rPr>
          <w:sz w:val="18"/>
          <w:szCs w:val="18"/>
          <w:lang w:val="en-US"/>
        </w:rPr>
        <w:t>bevraagd</w:t>
      </w:r>
      <w:r w:rsidR="00C20F1D" w:rsidRPr="00C20F1D">
        <w:rPr>
          <w:sz w:val="18"/>
          <w:szCs w:val="18"/>
          <w:lang w:val="en-US"/>
        </w:rPr>
        <w:t xml:space="preserve"> Baruch Gottlieb </w:t>
      </w:r>
      <w:r w:rsidR="00C20F1D">
        <w:rPr>
          <w:sz w:val="18"/>
          <w:szCs w:val="18"/>
          <w:lang w:val="en-US"/>
        </w:rPr>
        <w:t xml:space="preserve">het begrip </w:t>
      </w:r>
      <w:r w:rsidR="00C20F1D" w:rsidRPr="00C20F1D">
        <w:rPr>
          <w:sz w:val="18"/>
          <w:szCs w:val="18"/>
          <w:lang w:val="en-US"/>
        </w:rPr>
        <w:t xml:space="preserve">Critical Making </w:t>
      </w:r>
      <w:r w:rsidR="00C20F1D">
        <w:rPr>
          <w:sz w:val="18"/>
          <w:szCs w:val="18"/>
          <w:lang w:val="en-US"/>
        </w:rPr>
        <w:t xml:space="preserve">en kijkt hij </w:t>
      </w:r>
      <w:r w:rsidR="00C20F1D" w:rsidRPr="00C20F1D">
        <w:rPr>
          <w:sz w:val="18"/>
          <w:szCs w:val="18"/>
          <w:lang w:val="en-US"/>
        </w:rPr>
        <w:t>wat er op het spel staat met met betrekking tot deindustrialisatie, deskilling en globalisering enerzijds en her</w:t>
      </w:r>
      <w:r w:rsidR="00C20F1D">
        <w:rPr>
          <w:sz w:val="18"/>
          <w:szCs w:val="18"/>
          <w:lang w:val="en-US"/>
        </w:rPr>
        <w:t>bestemmen</w:t>
      </w:r>
      <w:r w:rsidR="00C20F1D" w:rsidRPr="00C20F1D">
        <w:rPr>
          <w:sz w:val="18"/>
          <w:szCs w:val="18"/>
          <w:lang w:val="en-US"/>
        </w:rPr>
        <w:t>, hipstercultuur en technologische ongehoorzaamheid anderzijds.</w:t>
      </w:r>
    </w:p>
    <w:p w14:paraId="62373517" w14:textId="77777777" w:rsidR="00C20F1D" w:rsidRDefault="00C20F1D" w:rsidP="004B2ABD">
      <w:pPr>
        <w:rPr>
          <w:sz w:val="18"/>
          <w:szCs w:val="18"/>
          <w:lang w:val="en-US"/>
        </w:rPr>
      </w:pPr>
    </w:p>
    <w:p w14:paraId="769B3598" w14:textId="03723ACC" w:rsidR="004B2ABD" w:rsidRPr="00411962" w:rsidRDefault="00C20F1D" w:rsidP="004B2ABD">
      <w:pPr>
        <w:rPr>
          <w:sz w:val="18"/>
          <w:szCs w:val="18"/>
          <w:lang w:val="en-US"/>
        </w:rPr>
      </w:pPr>
      <w:r>
        <w:rPr>
          <w:sz w:val="18"/>
          <w:szCs w:val="18"/>
          <w:lang w:val="en-US"/>
        </w:rPr>
        <w:t xml:space="preserve">De lezing </w:t>
      </w:r>
      <w:r w:rsidR="006D1C33">
        <w:rPr>
          <w:sz w:val="18"/>
          <w:szCs w:val="18"/>
          <w:lang w:val="en-US"/>
        </w:rPr>
        <w:t xml:space="preserve">wordt gevolgd door een presentatie van de </w:t>
      </w:r>
      <w:r w:rsidR="004B2ABD" w:rsidRPr="00411962">
        <w:rPr>
          <w:sz w:val="18"/>
          <w:szCs w:val="18"/>
          <w:lang w:val="en-US"/>
        </w:rPr>
        <w:t>Position Paper Critical Making</w:t>
      </w:r>
      <w:r w:rsidR="006D1C33">
        <w:rPr>
          <w:sz w:val="18"/>
          <w:szCs w:val="18"/>
          <w:lang w:val="en-US"/>
        </w:rPr>
        <w:t>. Deze</w:t>
      </w:r>
      <w:r w:rsidR="004B2ABD" w:rsidRPr="00411962">
        <w:rPr>
          <w:sz w:val="18"/>
          <w:szCs w:val="18"/>
          <w:lang w:val="en-US"/>
        </w:rPr>
        <w:t> onderzoekt theoretisch en praktisch wat een kritische notie van maken inhoudt als alternatief voor de door de creatieve industrie geaccepteerde versie van maken en maakcultuur. Het project Critical Making brengt kunsten en design, maak- en technologische praktijken samen door middel van artistiek onderzoek.</w:t>
      </w:r>
    </w:p>
    <w:p w14:paraId="3B63EE0C" w14:textId="77777777" w:rsidR="004B2ABD" w:rsidRDefault="004B2ABD" w:rsidP="004B2ABD">
      <w:pPr>
        <w:rPr>
          <w:sz w:val="18"/>
          <w:szCs w:val="18"/>
          <w:lang w:val="en-US"/>
        </w:rPr>
      </w:pPr>
    </w:p>
    <w:p w14:paraId="03B01682" w14:textId="77777777" w:rsidR="004B2ABD" w:rsidRPr="00411962" w:rsidRDefault="004B2ABD" w:rsidP="004B2ABD">
      <w:pPr>
        <w:rPr>
          <w:sz w:val="18"/>
          <w:szCs w:val="18"/>
          <w:lang w:val="en-US"/>
        </w:rPr>
      </w:pPr>
      <w:r w:rsidRPr="00411962">
        <w:rPr>
          <w:sz w:val="18"/>
          <w:szCs w:val="18"/>
          <w:lang w:val="en-US"/>
        </w:rPr>
        <w:t>De Nederlandse Organisatie voor Wetenschappelijk Onderzoek (NWO) heeft een subsidie toegekend aan het Critical Making NL consortium, bestaande uit: Janneke Wesseling (Universiteit Leiden/PhDArts), Florian Cramer (Hogeschool Rotterdam/Willem de Kooning Academie), Het Nieuwe Instituut Rotterdam, Waag Society Amsterdam, en West Den Haag.</w:t>
      </w:r>
    </w:p>
    <w:p w14:paraId="155C2C08" w14:textId="77777777" w:rsidR="004B2ABD" w:rsidRDefault="004B2ABD" w:rsidP="004B2ABD">
      <w:pPr>
        <w:rPr>
          <w:sz w:val="18"/>
          <w:szCs w:val="18"/>
          <w:lang w:val="en-US"/>
        </w:rPr>
      </w:pPr>
    </w:p>
    <w:p w14:paraId="0C11E83B" w14:textId="77777777" w:rsidR="004B2ABD" w:rsidRDefault="004B2ABD" w:rsidP="004B2ABD">
      <w:pPr>
        <w:rPr>
          <w:sz w:val="18"/>
          <w:szCs w:val="18"/>
          <w:lang w:val="en-US"/>
        </w:rPr>
      </w:pPr>
      <w:r w:rsidRPr="00411962">
        <w:rPr>
          <w:sz w:val="18"/>
          <w:szCs w:val="18"/>
          <w:lang w:val="en-US"/>
        </w:rPr>
        <w:t xml:space="preserve">Onder supervisie van senior onderzoekers en de betrokken instituten zullen één promovendus en drie onderzoekers uit de praktijk, allen gevestigd bij één van de consortium partners, aan vier deelprojecten werken. Bij </w:t>
      </w:r>
      <w:r>
        <w:rPr>
          <w:sz w:val="18"/>
          <w:szCs w:val="18"/>
          <w:lang w:val="en-US"/>
        </w:rPr>
        <w:t>West Den Haag</w:t>
      </w:r>
      <w:r w:rsidRPr="00411962">
        <w:rPr>
          <w:sz w:val="18"/>
          <w:szCs w:val="18"/>
          <w:lang w:val="en-US"/>
        </w:rPr>
        <w:t xml:space="preserve"> is het onderzoek voornamelijk gericht op </w:t>
      </w:r>
      <w:r>
        <w:rPr>
          <w:sz w:val="18"/>
          <w:szCs w:val="18"/>
          <w:lang w:val="en-US"/>
        </w:rPr>
        <w:t>kunst, auterschap en distributie</w:t>
      </w:r>
      <w:r w:rsidRPr="00411962">
        <w:rPr>
          <w:sz w:val="18"/>
          <w:szCs w:val="18"/>
          <w:lang w:val="en-US"/>
        </w:rPr>
        <w:t xml:space="preserve">. </w:t>
      </w:r>
    </w:p>
    <w:p w14:paraId="2606D130" w14:textId="77777777" w:rsidR="004B2ABD" w:rsidRPr="00411962" w:rsidRDefault="004B2ABD" w:rsidP="004B2ABD">
      <w:pPr>
        <w:rPr>
          <w:sz w:val="18"/>
          <w:szCs w:val="18"/>
          <w:lang w:val="en-US"/>
        </w:rPr>
      </w:pPr>
    </w:p>
    <w:p w14:paraId="6E93E94A" w14:textId="77777777" w:rsidR="004B2ABD" w:rsidRDefault="004B2ABD" w:rsidP="004B2ABD">
      <w:pPr>
        <w:rPr>
          <w:sz w:val="18"/>
          <w:szCs w:val="18"/>
          <w:lang w:val="en-US"/>
        </w:rPr>
      </w:pPr>
      <w:r w:rsidRPr="00411962">
        <w:rPr>
          <w:sz w:val="18"/>
          <w:szCs w:val="18"/>
          <w:lang w:val="en-US"/>
        </w:rPr>
        <w:t>In de komende vier jaar organiseert de Critical Making-groep een breed programma van workshops, symposia en publicaties.</w:t>
      </w:r>
    </w:p>
    <w:p w14:paraId="708B8D54" w14:textId="77777777" w:rsidR="00024DAF" w:rsidRDefault="00024DAF" w:rsidP="004B2ABD">
      <w:pPr>
        <w:rPr>
          <w:sz w:val="18"/>
          <w:szCs w:val="18"/>
          <w:lang w:val="en-US"/>
        </w:rPr>
      </w:pPr>
    </w:p>
    <w:p w14:paraId="34B9BCE9" w14:textId="5449931F" w:rsidR="00024DAF" w:rsidRPr="00411962" w:rsidRDefault="00804A4D" w:rsidP="004B2ABD">
      <w:pPr>
        <w:rPr>
          <w:sz w:val="18"/>
          <w:szCs w:val="18"/>
          <w:lang w:val="en-US"/>
        </w:rPr>
      </w:pPr>
      <w:r>
        <w:rPr>
          <w:sz w:val="18"/>
          <w:szCs w:val="18"/>
          <w:lang w:val="en-US"/>
        </w:rPr>
        <w:t xml:space="preserve">Op 13 juni </w:t>
      </w:r>
      <w:r w:rsidR="00024DAF">
        <w:rPr>
          <w:sz w:val="18"/>
          <w:szCs w:val="18"/>
          <w:lang w:val="en-US"/>
        </w:rPr>
        <w:t xml:space="preserve">lanceert </w:t>
      </w:r>
      <w:r>
        <w:rPr>
          <w:sz w:val="18"/>
          <w:szCs w:val="18"/>
          <w:lang w:val="en-US"/>
        </w:rPr>
        <w:t>de</w:t>
      </w:r>
      <w:r w:rsidRPr="00024DAF">
        <w:rPr>
          <w:sz w:val="18"/>
          <w:szCs w:val="18"/>
          <w:lang w:val="en-US"/>
        </w:rPr>
        <w:t xml:space="preserve"> onderzoeksgroep </w:t>
      </w:r>
      <w:r w:rsidR="00024DAF">
        <w:rPr>
          <w:sz w:val="18"/>
          <w:szCs w:val="18"/>
          <w:lang w:val="en-US"/>
        </w:rPr>
        <w:t>de</w:t>
      </w:r>
      <w:r w:rsidR="00024DAF" w:rsidRPr="00024DAF">
        <w:rPr>
          <w:sz w:val="18"/>
          <w:szCs w:val="18"/>
          <w:lang w:val="en-US"/>
        </w:rPr>
        <w:t xml:space="preserve"> </w:t>
      </w:r>
      <w:r w:rsidR="00024DAF">
        <w:rPr>
          <w:sz w:val="18"/>
          <w:szCs w:val="18"/>
          <w:lang w:val="en-US"/>
        </w:rPr>
        <w:t>tweede</w:t>
      </w:r>
      <w:r w:rsidR="00024DAF" w:rsidRPr="00024DAF">
        <w:rPr>
          <w:sz w:val="18"/>
          <w:szCs w:val="18"/>
          <w:lang w:val="en-US"/>
        </w:rPr>
        <w:t xml:space="preserve"> versie van een position paper over Critical Ma</w:t>
      </w:r>
      <w:r w:rsidR="00024DAF">
        <w:rPr>
          <w:sz w:val="18"/>
          <w:szCs w:val="18"/>
          <w:lang w:val="en-US"/>
        </w:rPr>
        <w:t xml:space="preserve">king. Je bent van harte welkom </w:t>
      </w:r>
      <w:r w:rsidR="00024DAF" w:rsidRPr="00024DAF">
        <w:rPr>
          <w:sz w:val="18"/>
          <w:szCs w:val="18"/>
          <w:lang w:val="en-US"/>
        </w:rPr>
        <w:t xml:space="preserve">om hierop te reageren. In </w:t>
      </w:r>
      <w:r w:rsidR="00024DAF">
        <w:rPr>
          <w:sz w:val="18"/>
          <w:szCs w:val="18"/>
          <w:lang w:val="en-US"/>
        </w:rPr>
        <w:t xml:space="preserve">de </w:t>
      </w:r>
      <w:r w:rsidR="00024DAF" w:rsidRPr="00024DAF">
        <w:rPr>
          <w:sz w:val="18"/>
          <w:szCs w:val="18"/>
          <w:lang w:val="en-US"/>
        </w:rPr>
        <w:t>daarop volgende bijeenkomst wordt dit proces voortgezet om tot de definitieve position paper te komen en tot een beter begrip van Critical Making.</w:t>
      </w:r>
    </w:p>
    <w:p w14:paraId="3B69A755" w14:textId="77777777" w:rsidR="004B2ABD" w:rsidRPr="00411962" w:rsidRDefault="004B2ABD" w:rsidP="004B2ABD">
      <w:pPr>
        <w:rPr>
          <w:sz w:val="18"/>
          <w:szCs w:val="18"/>
          <w:lang w:val="en-US"/>
        </w:rPr>
      </w:pPr>
    </w:p>
    <w:p w14:paraId="7BF4A42C" w14:textId="38676A63" w:rsidR="004B2ABD" w:rsidRPr="00411962" w:rsidRDefault="004B2ABD" w:rsidP="004B2ABD">
      <w:pPr>
        <w:rPr>
          <w:sz w:val="18"/>
          <w:szCs w:val="18"/>
          <w:lang w:val="en-US"/>
        </w:rPr>
      </w:pPr>
      <w:r w:rsidRPr="00411962">
        <w:rPr>
          <w:sz w:val="18"/>
          <w:szCs w:val="18"/>
          <w:lang w:val="en-US"/>
        </w:rPr>
        <w:t xml:space="preserve">22 mei 20 uur Waag Society, </w:t>
      </w:r>
      <w:r w:rsidR="006D1C33" w:rsidRPr="00C10532">
        <w:rPr>
          <w:sz w:val="18"/>
          <w:szCs w:val="18"/>
          <w:lang w:val="en-US"/>
        </w:rPr>
        <w:t>Amsterdam: Critical making and bio art</w:t>
      </w:r>
    </w:p>
    <w:p w14:paraId="734B23A4" w14:textId="77777777" w:rsidR="004B2ABD" w:rsidRPr="00411962" w:rsidRDefault="004B2ABD" w:rsidP="004B2ABD">
      <w:pPr>
        <w:rPr>
          <w:sz w:val="18"/>
          <w:szCs w:val="18"/>
          <w:lang w:val="en-US"/>
        </w:rPr>
      </w:pPr>
      <w:r w:rsidRPr="00411962">
        <w:rPr>
          <w:sz w:val="18"/>
          <w:szCs w:val="18"/>
          <w:lang w:val="en-US"/>
        </w:rPr>
        <w:t>13 juni 20 uur West, Den Haag: Critical Making, kunst en mediatheorie</w:t>
      </w:r>
    </w:p>
    <w:p w14:paraId="24A34DEE" w14:textId="77777777" w:rsidR="004B2ABD" w:rsidRPr="00411962" w:rsidRDefault="004B2ABD" w:rsidP="004B2ABD">
      <w:pPr>
        <w:rPr>
          <w:sz w:val="18"/>
          <w:szCs w:val="18"/>
          <w:lang w:val="en-US"/>
        </w:rPr>
      </w:pPr>
      <w:r w:rsidRPr="00411962">
        <w:rPr>
          <w:sz w:val="18"/>
          <w:szCs w:val="18"/>
          <w:lang w:val="en-US"/>
        </w:rPr>
        <w:t>15 juni 19.30 uur Het Nieuwe Instituut, Rotterdam: Critical Making en algoritmische cultuur</w:t>
      </w:r>
    </w:p>
    <w:p w14:paraId="27F166F9" w14:textId="77777777" w:rsidR="004B2ABD" w:rsidRPr="00411962" w:rsidRDefault="004B2ABD" w:rsidP="004B2ABD">
      <w:pPr>
        <w:rPr>
          <w:sz w:val="18"/>
          <w:szCs w:val="18"/>
        </w:rPr>
      </w:pPr>
    </w:p>
    <w:p w14:paraId="7B507D11" w14:textId="12B17AC2" w:rsidR="00AD7236" w:rsidRPr="00AD7236" w:rsidRDefault="00AD7236" w:rsidP="00AD7236">
      <w:pPr>
        <w:rPr>
          <w:sz w:val="18"/>
          <w:szCs w:val="18"/>
          <w:lang w:val="en-US"/>
        </w:rPr>
      </w:pPr>
      <w:r>
        <w:rPr>
          <w:sz w:val="18"/>
          <w:szCs w:val="18"/>
          <w:lang w:val="en-US"/>
        </w:rPr>
        <w:t>Vacatures</w:t>
      </w:r>
      <w:r w:rsidRPr="00AD7236">
        <w:rPr>
          <w:sz w:val="18"/>
          <w:szCs w:val="18"/>
          <w:lang w:val="en-US"/>
        </w:rPr>
        <w:t xml:space="preserve"> researchers Critical Making: </w:t>
      </w:r>
    </w:p>
    <w:p w14:paraId="59DAEC3C" w14:textId="7C247EB5" w:rsidR="00AD7236" w:rsidRPr="00AD7236" w:rsidRDefault="00AD7236" w:rsidP="00AD7236">
      <w:pPr>
        <w:rPr>
          <w:sz w:val="18"/>
          <w:szCs w:val="18"/>
          <w:lang w:val="en-US"/>
        </w:rPr>
      </w:pPr>
      <w:r w:rsidRPr="00AD7236">
        <w:rPr>
          <w:sz w:val="18"/>
          <w:szCs w:val="18"/>
          <w:lang w:val="en-US"/>
        </w:rPr>
        <w:t>PhD candidate, artistic research</w:t>
      </w:r>
      <w:r>
        <w:rPr>
          <w:sz w:val="18"/>
          <w:szCs w:val="18"/>
          <w:lang w:val="en-US"/>
        </w:rPr>
        <w:t xml:space="preserve"> (1.0 fte)</w:t>
      </w:r>
      <w:r w:rsidRPr="00AD7236">
        <w:rPr>
          <w:sz w:val="18"/>
          <w:szCs w:val="18"/>
          <w:lang w:val="en-US"/>
        </w:rPr>
        <w:t xml:space="preserve">: </w:t>
      </w:r>
    </w:p>
    <w:p w14:paraId="3EA5ABC3" w14:textId="77777777" w:rsidR="00AD7236" w:rsidRPr="00AD7236" w:rsidRDefault="00AD7236" w:rsidP="00AD7236">
      <w:pPr>
        <w:rPr>
          <w:sz w:val="18"/>
          <w:szCs w:val="18"/>
          <w:lang w:val="en-US"/>
        </w:rPr>
      </w:pPr>
      <w:hyperlink r:id="rId5" w:history="1">
        <w:r w:rsidRPr="00AD7236">
          <w:rPr>
            <w:rStyle w:val="Hyperlink"/>
            <w:sz w:val="18"/>
            <w:szCs w:val="18"/>
            <w:lang w:val="en-US"/>
          </w:rPr>
          <w:t>http://www.werkenbij.leidenuniv.nl/vacatures/phd-posities/17-194-phd-candidate-artistic-research.html</w:t>
        </w:r>
      </w:hyperlink>
    </w:p>
    <w:p w14:paraId="74BB3C3E" w14:textId="77777777" w:rsidR="00AD7236" w:rsidRPr="00AD7236" w:rsidRDefault="00AD7236" w:rsidP="00AD7236">
      <w:pPr>
        <w:rPr>
          <w:sz w:val="18"/>
          <w:szCs w:val="18"/>
          <w:lang w:val="en-US"/>
        </w:rPr>
      </w:pPr>
      <w:r w:rsidRPr="00AD7236">
        <w:rPr>
          <w:bCs/>
          <w:sz w:val="18"/>
          <w:szCs w:val="18"/>
          <w:lang w:val="en-US"/>
        </w:rPr>
        <w:t>Junior researcher, artistic research (0.4 fte):</w:t>
      </w:r>
    </w:p>
    <w:p w14:paraId="4E02FFA6" w14:textId="77777777" w:rsidR="00AD7236" w:rsidRPr="00AD7236" w:rsidRDefault="00AD7236" w:rsidP="00AD7236">
      <w:pPr>
        <w:rPr>
          <w:sz w:val="18"/>
          <w:szCs w:val="18"/>
          <w:lang w:val="en-US"/>
        </w:rPr>
      </w:pPr>
      <w:hyperlink r:id="rId6" w:history="1">
        <w:r w:rsidRPr="00AD7236">
          <w:rPr>
            <w:rStyle w:val="Hyperlink"/>
            <w:sz w:val="18"/>
            <w:szCs w:val="18"/>
            <w:lang w:val="en-US"/>
          </w:rPr>
          <w:t>http://www.werkenbij.leidenuniv.nl/vacatures/wetenschappelijke-functies/17-195-junior-researcher-artistic-research-.html</w:t>
        </w:r>
      </w:hyperlink>
    </w:p>
    <w:p w14:paraId="73082B2E" w14:textId="77777777" w:rsidR="00411962" w:rsidRDefault="00411962" w:rsidP="00411962">
      <w:pPr>
        <w:rPr>
          <w:sz w:val="18"/>
          <w:szCs w:val="18"/>
          <w:lang w:val="en-US"/>
        </w:rPr>
      </w:pPr>
      <w:bookmarkStart w:id="0" w:name="_GoBack"/>
      <w:bookmarkEnd w:id="0"/>
    </w:p>
    <w:sectPr w:rsidR="00411962" w:rsidSect="004257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BalanceComp">
    <w:altName w:val="Helvetic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62"/>
    <w:rsid w:val="00024DAF"/>
    <w:rsid w:val="00071111"/>
    <w:rsid w:val="00411962"/>
    <w:rsid w:val="0042577F"/>
    <w:rsid w:val="004B2ABD"/>
    <w:rsid w:val="0060551B"/>
    <w:rsid w:val="00646D90"/>
    <w:rsid w:val="00674D67"/>
    <w:rsid w:val="006D1C33"/>
    <w:rsid w:val="00804A4D"/>
    <w:rsid w:val="009C10AA"/>
    <w:rsid w:val="009F3329"/>
    <w:rsid w:val="00AD7236"/>
    <w:rsid w:val="00C20F1D"/>
    <w:rsid w:val="00CF2F6F"/>
    <w:rsid w:val="00E040B2"/>
    <w:rsid w:val="00F37A84"/>
    <w:rsid w:val="00FF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A7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character" w:styleId="Hyperlink">
    <w:name w:val="Hyperlink"/>
    <w:basedOn w:val="DefaultParagraphFont"/>
    <w:uiPriority w:val="99"/>
    <w:unhideWhenUsed/>
    <w:rsid w:val="004119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character" w:styleId="Hyperlink">
    <w:name w:val="Hyperlink"/>
    <w:basedOn w:val="DefaultParagraphFont"/>
    <w:uiPriority w:val="99"/>
    <w:unhideWhenUsed/>
    <w:rsid w:val="00411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rkenbij.leidenuniv.nl/vacatures/phd-posities/17-194-phd-candidate-artistic-research.html" TargetMode="External"/><Relationship Id="rId6" Type="http://schemas.openxmlformats.org/officeDocument/2006/relationships/hyperlink" Target="http://www.werkenbij.leidenuniv.nl/vacatures/wetenschappelijke-functies/17-195-junior-researcher-artistic-research-.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2753</Characters>
  <Application>Microsoft Macintosh Word</Application>
  <DocSecurity>0</DocSecurity>
  <Lines>22</Lines>
  <Paragraphs>6</Paragraphs>
  <ScaleCrop>false</ScaleCrop>
  <Compan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2017-06-06T10:03:00Z</dcterms:created>
  <dcterms:modified xsi:type="dcterms:W3CDTF">2017-06-06T18:38:00Z</dcterms:modified>
</cp:coreProperties>
</file>